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1D" w:rsidRPr="007F0C1D" w:rsidRDefault="007F0C1D" w:rsidP="007F0C1D">
      <w:pPr>
        <w:tabs>
          <w:tab w:val="left" w:pos="2900"/>
        </w:tabs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7F0C1D">
        <w:rPr>
          <w:rFonts w:ascii="Times New Roman" w:hAnsi="Times New Roman" w:cs="Times New Roman"/>
          <w:sz w:val="24"/>
          <w:szCs w:val="24"/>
        </w:rPr>
        <w:t>УТВЕРЖДЕНО</w:t>
      </w:r>
    </w:p>
    <w:p w:rsidR="007F0C1D" w:rsidRDefault="007F0C1D" w:rsidP="007F0C1D">
      <w:pPr>
        <w:tabs>
          <w:tab w:val="left" w:pos="2900"/>
        </w:tabs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1D">
        <w:rPr>
          <w:rFonts w:ascii="Times New Roman" w:hAnsi="Times New Roman" w:cs="Times New Roman"/>
          <w:sz w:val="24"/>
          <w:szCs w:val="24"/>
        </w:rPr>
        <w:t xml:space="preserve"> приказом Государственного бюджетного учреждения культуры города Москвы "Культурный центр "Ивановский"</w:t>
      </w:r>
      <w:r>
        <w:rPr>
          <w:rFonts w:ascii="Times New Roman" w:hAnsi="Times New Roman" w:cs="Times New Roman"/>
          <w:sz w:val="24"/>
          <w:szCs w:val="24"/>
        </w:rPr>
        <w:t xml:space="preserve"> от 30.12.2020 № 163</w:t>
      </w:r>
      <w:bookmarkStart w:id="0" w:name="_GoBack"/>
      <w:bookmarkEnd w:id="0"/>
    </w:p>
    <w:p w:rsidR="007F0C1D" w:rsidRDefault="007F0C1D" w:rsidP="007F0C1D">
      <w:pPr>
        <w:tabs>
          <w:tab w:val="left" w:pos="29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1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r w:rsidRPr="009E3D80">
        <w:rPr>
          <w:rFonts w:ascii="Times New Roman" w:hAnsi="Times New Roman" w:cs="Times New Roman"/>
          <w:b/>
          <w:sz w:val="28"/>
          <w:szCs w:val="28"/>
        </w:rPr>
        <w:t xml:space="preserve">Государственном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 w:rsidRPr="009E3D80">
        <w:rPr>
          <w:rFonts w:ascii="Times New Roman" w:hAnsi="Times New Roman" w:cs="Times New Roman"/>
          <w:b/>
          <w:sz w:val="28"/>
          <w:szCs w:val="28"/>
        </w:rPr>
        <w:t xml:space="preserve">учреждении культуры города Москвы </w:t>
      </w:r>
    </w:p>
    <w:p w:rsidR="007F0C1D" w:rsidRDefault="007F0C1D" w:rsidP="007F0C1D">
      <w:pPr>
        <w:tabs>
          <w:tab w:val="left" w:pos="29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"Культурный центр "Ивановский" на 2021 год</w:t>
      </w:r>
    </w:p>
    <w:p w:rsidR="007F0C1D" w:rsidRPr="00981BE1" w:rsidRDefault="007F0C1D" w:rsidP="007F0C1D">
      <w:pPr>
        <w:tabs>
          <w:tab w:val="left" w:pos="290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2126"/>
      </w:tblGrid>
      <w:tr w:rsidR="007F0C1D" w:rsidTr="002E48C8">
        <w:tc>
          <w:tcPr>
            <w:tcW w:w="534" w:type="dxa"/>
          </w:tcPr>
          <w:p w:rsidR="007F0C1D" w:rsidRDefault="007F0C1D" w:rsidP="002E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7F0C1D" w:rsidRDefault="007F0C1D" w:rsidP="002E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7F0C1D" w:rsidRDefault="007F0C1D" w:rsidP="002E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</w:tcPr>
          <w:p w:rsidR="007F0C1D" w:rsidRDefault="007F0C1D" w:rsidP="002E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F0C1D" w:rsidTr="002E48C8">
        <w:tc>
          <w:tcPr>
            <w:tcW w:w="534" w:type="dxa"/>
          </w:tcPr>
          <w:p w:rsidR="007F0C1D" w:rsidRDefault="007F0C1D" w:rsidP="002E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F0C1D" w:rsidRPr="00D91C25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предупреждению коррупции в учреждении, в том числе:</w:t>
            </w:r>
          </w:p>
          <w:p w:rsidR="007F0C1D" w:rsidRPr="00D91C25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 xml:space="preserve">- активизация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формированию у работников от</w:t>
            </w: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рицательного отношения к коррупции, предание гласности каждого установленного факта коррупции в учреждении;</w:t>
            </w:r>
          </w:p>
          <w:p w:rsidR="007F0C1D" w:rsidRPr="00D91C25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- формирование негати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вного отношения работников к да</w:t>
            </w: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рению подарков в связи с исполнением ими служебных обязанностей;</w:t>
            </w:r>
          </w:p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- недопущение работниками поведения, которое может восприниматься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жающими как обещание или предло</w:t>
            </w: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</w:tcPr>
          <w:p w:rsidR="007F0C1D" w:rsidRPr="00D91C25" w:rsidRDefault="007F0C1D" w:rsidP="002E48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Административно-хозяйственный отдел</w:t>
            </w:r>
          </w:p>
        </w:tc>
        <w:tc>
          <w:tcPr>
            <w:tcW w:w="2126" w:type="dxa"/>
          </w:tcPr>
          <w:p w:rsidR="007F0C1D" w:rsidRPr="00D91C25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7F0C1D" w:rsidRPr="00D91C25" w:rsidRDefault="007F0C1D" w:rsidP="002E48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F0C1D" w:rsidTr="002E48C8">
        <w:tc>
          <w:tcPr>
            <w:tcW w:w="534" w:type="dxa"/>
          </w:tcPr>
          <w:p w:rsidR="007F0C1D" w:rsidRDefault="007F0C1D" w:rsidP="002E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работников требований нормативных правовых актов по вопросам противодействия коррупции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Исполнительная дирекция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F0C1D" w:rsidTr="002E48C8">
        <w:tc>
          <w:tcPr>
            <w:tcW w:w="534" w:type="dxa"/>
          </w:tcPr>
          <w:p w:rsidR="007F0C1D" w:rsidRDefault="007F0C1D" w:rsidP="002E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Постановления Правительства РФ от 21.01.2015 № 29 " О соблюдении правил сообщения работодателем о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РФ". 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Административно-хозяйственный отдел 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7F0C1D" w:rsidRDefault="007F0C1D" w:rsidP="007F0C1D">
      <w:pPr>
        <w:jc w:val="center"/>
        <w:rPr>
          <w:rFonts w:ascii="Times New Roman" w:hAnsi="Times New Roman" w:cs="Times New Roman"/>
          <w:sz w:val="28"/>
          <w:szCs w:val="28"/>
        </w:rPr>
        <w:sectPr w:rsidR="007F0C1D" w:rsidSect="006716C6">
          <w:pgSz w:w="11906" w:h="16838"/>
          <w:pgMar w:top="567" w:right="1134" w:bottom="851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2126"/>
      </w:tblGrid>
      <w:tr w:rsidR="007F0C1D" w:rsidTr="002E48C8">
        <w:tc>
          <w:tcPr>
            <w:tcW w:w="534" w:type="dxa"/>
          </w:tcPr>
          <w:p w:rsidR="007F0C1D" w:rsidRDefault="007F0C1D" w:rsidP="002E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Указа Мэра Москвы от 01.03.2013 №13- 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 О предоставлении сведений о доходах, об имуществе и обязательствах имущественного характера гражданам, претендующими на замещение должностей руководителей государственных учреждений города Москвы, и руководителями государственных учреждений города Москвы и порядке их опубликования"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не позднее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7F0C1D" w:rsidTr="002E48C8">
        <w:tc>
          <w:tcPr>
            <w:tcW w:w="534" w:type="dxa"/>
          </w:tcPr>
          <w:p w:rsidR="007F0C1D" w:rsidRDefault="007F0C1D" w:rsidP="002E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соблюдению требований к служебному поведению работников учреждения и урегулированию конфликта интересов</w:t>
            </w:r>
          </w:p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Административно-хозяйственный отдел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F0C1D" w:rsidTr="002E48C8">
        <w:tc>
          <w:tcPr>
            <w:tcW w:w="534" w:type="dxa"/>
          </w:tcPr>
          <w:p w:rsidR="007F0C1D" w:rsidRDefault="007F0C1D" w:rsidP="002E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организации противодействия коррупции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Административно-хозяйственный отдел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F0C1D" w:rsidTr="002E48C8">
        <w:tc>
          <w:tcPr>
            <w:tcW w:w="534" w:type="dxa"/>
          </w:tcPr>
          <w:p w:rsidR="007F0C1D" w:rsidRDefault="007F0C1D" w:rsidP="002E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действующего антикоррупционного законодательства города Москвы, его изменений, приведение локальных нормативных правовых актов в соответствие с законодательством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Исполнительная дирекция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F0C1D" w:rsidTr="002E48C8">
        <w:tc>
          <w:tcPr>
            <w:tcW w:w="534" w:type="dxa"/>
          </w:tcPr>
          <w:p w:rsidR="007F0C1D" w:rsidRDefault="007F0C1D" w:rsidP="002E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рассмотрения обращений граждан и организаций о фактах коррупции, поступивших в учреждение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Административно-хозяйственный отдел /Комиссия по противодействию коррупции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F0C1D" w:rsidTr="002E48C8">
        <w:tc>
          <w:tcPr>
            <w:tcW w:w="534" w:type="dxa"/>
          </w:tcPr>
          <w:p w:rsidR="007F0C1D" w:rsidRDefault="007F0C1D" w:rsidP="002E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выявление коррупционных рисков в деятельности по проведению конкурсов, аукционов и других мероприятий по размещению государственного заказа города Москвы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F0C1D" w:rsidTr="002E48C8">
        <w:tc>
          <w:tcPr>
            <w:tcW w:w="534" w:type="dxa"/>
          </w:tcPr>
          <w:p w:rsidR="007F0C1D" w:rsidRDefault="007F0C1D" w:rsidP="002E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работников учреждения в конференциях, форумах, заседаниях по вопросам противодействия коррупции 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тематики программ, специфики мероприятий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приглашению организаторов мероприятий</w:t>
            </w:r>
          </w:p>
        </w:tc>
      </w:tr>
      <w:tr w:rsidR="007F0C1D" w:rsidTr="002E48C8">
        <w:tc>
          <w:tcPr>
            <w:tcW w:w="534" w:type="dxa"/>
          </w:tcPr>
          <w:p w:rsidR="007F0C1D" w:rsidRDefault="007F0C1D" w:rsidP="002E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принятых решений заседаний Совета при Мэре Москвы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и президиума Совета при Мэре Москвы по противодействию коррупции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противодействию коррупции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F0C1D" w:rsidTr="002E48C8">
        <w:tc>
          <w:tcPr>
            <w:tcW w:w="534" w:type="dxa"/>
          </w:tcPr>
          <w:p w:rsidR="007F0C1D" w:rsidRDefault="007F0C1D" w:rsidP="002E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общедоступном ресурсе учреждения проектов нормативных правовых актов в целях проведения независимой антикоррупционной экспертизы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F0C1D" w:rsidRPr="00D91C25" w:rsidTr="002E48C8">
        <w:tc>
          <w:tcPr>
            <w:tcW w:w="534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персоналом</w:t>
            </w:r>
          </w:p>
        </w:tc>
        <w:tc>
          <w:tcPr>
            <w:tcW w:w="2126" w:type="dxa"/>
          </w:tcPr>
          <w:p w:rsidR="007F0C1D" w:rsidRDefault="007F0C1D" w:rsidP="002E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7F0C1D" w:rsidRDefault="007F0C1D" w:rsidP="007F0C1D">
      <w:pPr>
        <w:rPr>
          <w:rFonts w:ascii="Times New Roman" w:hAnsi="Times New Roman" w:cs="Times New Roman"/>
          <w:sz w:val="28"/>
          <w:szCs w:val="28"/>
        </w:rPr>
      </w:pPr>
    </w:p>
    <w:p w:rsidR="007F0C1D" w:rsidRPr="00D91C25" w:rsidRDefault="007F0C1D" w:rsidP="007F0C1D">
      <w:pPr>
        <w:tabs>
          <w:tab w:val="left" w:pos="3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443C7" w:rsidRDefault="001443C7"/>
    <w:sectPr w:rsidR="001443C7" w:rsidSect="006716C6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1D"/>
    <w:rsid w:val="001443C7"/>
    <w:rsid w:val="006A448F"/>
    <w:rsid w:val="007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2021-02-17T07:42:00Z</dcterms:created>
  <dcterms:modified xsi:type="dcterms:W3CDTF">2021-02-17T07:52:00Z</dcterms:modified>
</cp:coreProperties>
</file>